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60" w:rsidRPr="00490560" w:rsidRDefault="00490560" w:rsidP="0049056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490560">
        <w:rPr>
          <w:rFonts w:ascii="Times New Roman" w:eastAsia="Times New Roman" w:hAnsi="Times New Roman" w:cs="Times New Roman"/>
          <w:b/>
          <w:bCs/>
          <w:kern w:val="36"/>
          <w:sz w:val="48"/>
          <w:szCs w:val="48"/>
        </w:rPr>
        <w:t xml:space="preserve">Alleviation of chlorimuron-ethyl toxicity to soybean </w:t>
      </w:r>
      <w:bookmarkEnd w:id="0"/>
      <w:r w:rsidRPr="00490560">
        <w:rPr>
          <w:rFonts w:ascii="Times New Roman" w:eastAsia="Times New Roman" w:hAnsi="Times New Roman" w:cs="Times New Roman"/>
          <w:b/>
          <w:bCs/>
          <w:kern w:val="36"/>
          <w:sz w:val="48"/>
          <w:szCs w:val="48"/>
        </w:rPr>
        <w:t>by branched-chain amino acids or naphthalic anhydride</w:t>
      </w:r>
    </w:p>
    <w:p w:rsidR="00490560" w:rsidRPr="00490560" w:rsidRDefault="00490560" w:rsidP="0049056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 w:anchor="auth-1" w:history="1">
        <w:r w:rsidRPr="00490560">
          <w:rPr>
            <w:rFonts w:ascii="Times New Roman" w:eastAsia="Times New Roman" w:hAnsi="Times New Roman" w:cs="Times New Roman"/>
            <w:color w:val="0000FF"/>
            <w:sz w:val="24"/>
            <w:szCs w:val="24"/>
            <w:u w:val="single"/>
          </w:rPr>
          <w:t>Mamdouh M. Nemat Alla</w:t>
        </w:r>
      </w:hyperlink>
      <w:r w:rsidRPr="00490560">
        <w:rPr>
          <w:rFonts w:ascii="Times New Roman" w:eastAsia="Times New Roman" w:hAnsi="Times New Roman" w:cs="Times New Roman"/>
          <w:sz w:val="24"/>
          <w:szCs w:val="24"/>
        </w:rPr>
        <w:t xml:space="preserve"> &amp; </w:t>
      </w:r>
    </w:p>
    <w:p w:rsidR="00490560" w:rsidRPr="00490560" w:rsidRDefault="00490560" w:rsidP="00490560">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6" w:anchor="auth-2" w:history="1">
        <w:r w:rsidRPr="00490560">
          <w:rPr>
            <w:rFonts w:ascii="Times New Roman" w:eastAsia="Times New Roman" w:hAnsi="Times New Roman" w:cs="Times New Roman"/>
            <w:color w:val="0000FF"/>
            <w:sz w:val="24"/>
            <w:szCs w:val="24"/>
            <w:u w:val="single"/>
          </w:rPr>
          <w:t>Nemat M. Hassan</w:t>
        </w:r>
      </w:hyperlink>
      <w:r w:rsidRPr="00490560">
        <w:rPr>
          <w:rFonts w:ascii="Times New Roman" w:eastAsia="Times New Roman" w:hAnsi="Times New Roman" w:cs="Times New Roman"/>
          <w:sz w:val="24"/>
          <w:szCs w:val="24"/>
        </w:rPr>
        <w:t> </w:t>
      </w:r>
    </w:p>
    <w:p w:rsidR="00490560" w:rsidRDefault="00490560" w:rsidP="00490560">
      <w:pPr>
        <w:spacing w:before="100" w:beforeAutospacing="1" w:after="100" w:afterAutospacing="1" w:line="240" w:lineRule="auto"/>
        <w:rPr>
          <w:rFonts w:ascii="Times New Roman" w:eastAsia="Times New Roman" w:hAnsi="Times New Roman" w:cs="Times New Roman"/>
          <w:sz w:val="24"/>
          <w:szCs w:val="24"/>
        </w:rPr>
      </w:pPr>
      <w:hyperlink r:id="rId7" w:history="1">
        <w:proofErr w:type="spellStart"/>
        <w:r w:rsidRPr="00490560">
          <w:rPr>
            <w:rFonts w:ascii="Times New Roman" w:eastAsia="Times New Roman" w:hAnsi="Times New Roman" w:cs="Times New Roman"/>
            <w:i/>
            <w:iCs/>
            <w:color w:val="0000FF"/>
            <w:sz w:val="24"/>
            <w:szCs w:val="24"/>
            <w:u w:val="single"/>
          </w:rPr>
          <w:t>Rendiconti</w:t>
        </w:r>
        <w:proofErr w:type="spellEnd"/>
        <w:r w:rsidRPr="00490560">
          <w:rPr>
            <w:rFonts w:ascii="Times New Roman" w:eastAsia="Times New Roman" w:hAnsi="Times New Roman" w:cs="Times New Roman"/>
            <w:i/>
            <w:iCs/>
            <w:color w:val="0000FF"/>
            <w:sz w:val="24"/>
            <w:szCs w:val="24"/>
            <w:u w:val="single"/>
          </w:rPr>
          <w:t xml:space="preserve"> </w:t>
        </w:r>
        <w:proofErr w:type="spellStart"/>
        <w:r w:rsidRPr="00490560">
          <w:rPr>
            <w:rFonts w:ascii="Times New Roman" w:eastAsia="Times New Roman" w:hAnsi="Times New Roman" w:cs="Times New Roman"/>
            <w:i/>
            <w:iCs/>
            <w:color w:val="0000FF"/>
            <w:sz w:val="24"/>
            <w:szCs w:val="24"/>
            <w:u w:val="single"/>
          </w:rPr>
          <w:t>Lincei</w:t>
        </w:r>
        <w:proofErr w:type="spellEnd"/>
        <w:r w:rsidRPr="00490560">
          <w:rPr>
            <w:rFonts w:ascii="Times New Roman" w:eastAsia="Times New Roman" w:hAnsi="Times New Roman" w:cs="Times New Roman"/>
            <w:i/>
            <w:iCs/>
            <w:color w:val="0000FF"/>
            <w:sz w:val="24"/>
            <w:szCs w:val="24"/>
            <w:u w:val="single"/>
          </w:rPr>
          <w:t xml:space="preserve">. </w:t>
        </w:r>
        <w:proofErr w:type="spellStart"/>
        <w:r w:rsidRPr="00490560">
          <w:rPr>
            <w:rFonts w:ascii="Times New Roman" w:eastAsia="Times New Roman" w:hAnsi="Times New Roman" w:cs="Times New Roman"/>
            <w:i/>
            <w:iCs/>
            <w:color w:val="0000FF"/>
            <w:sz w:val="24"/>
            <w:szCs w:val="24"/>
            <w:u w:val="single"/>
          </w:rPr>
          <w:t>Scienze</w:t>
        </w:r>
        <w:proofErr w:type="spellEnd"/>
        <w:r w:rsidRPr="00490560">
          <w:rPr>
            <w:rFonts w:ascii="Times New Roman" w:eastAsia="Times New Roman" w:hAnsi="Times New Roman" w:cs="Times New Roman"/>
            <w:i/>
            <w:iCs/>
            <w:color w:val="0000FF"/>
            <w:sz w:val="24"/>
            <w:szCs w:val="24"/>
            <w:u w:val="single"/>
          </w:rPr>
          <w:t xml:space="preserve"> </w:t>
        </w:r>
        <w:proofErr w:type="spellStart"/>
        <w:r w:rsidRPr="00490560">
          <w:rPr>
            <w:rFonts w:ascii="Times New Roman" w:eastAsia="Times New Roman" w:hAnsi="Times New Roman" w:cs="Times New Roman"/>
            <w:i/>
            <w:iCs/>
            <w:color w:val="0000FF"/>
            <w:sz w:val="24"/>
            <w:szCs w:val="24"/>
            <w:u w:val="single"/>
          </w:rPr>
          <w:t>Fisiche</w:t>
        </w:r>
        <w:proofErr w:type="spellEnd"/>
        <w:r w:rsidRPr="00490560">
          <w:rPr>
            <w:rFonts w:ascii="Times New Roman" w:eastAsia="Times New Roman" w:hAnsi="Times New Roman" w:cs="Times New Roman"/>
            <w:i/>
            <w:iCs/>
            <w:color w:val="0000FF"/>
            <w:sz w:val="24"/>
            <w:szCs w:val="24"/>
            <w:u w:val="single"/>
          </w:rPr>
          <w:t xml:space="preserve"> e </w:t>
        </w:r>
        <w:proofErr w:type="spellStart"/>
        <w:r w:rsidRPr="00490560">
          <w:rPr>
            <w:rFonts w:ascii="Times New Roman" w:eastAsia="Times New Roman" w:hAnsi="Times New Roman" w:cs="Times New Roman"/>
            <w:i/>
            <w:iCs/>
            <w:color w:val="0000FF"/>
            <w:sz w:val="24"/>
            <w:szCs w:val="24"/>
            <w:u w:val="single"/>
          </w:rPr>
          <w:t>Naturali</w:t>
        </w:r>
        <w:proofErr w:type="spellEnd"/>
      </w:hyperlink>
      <w:r w:rsidRPr="00490560">
        <w:rPr>
          <w:rFonts w:ascii="Times New Roman" w:eastAsia="Times New Roman" w:hAnsi="Times New Roman" w:cs="Times New Roman"/>
          <w:sz w:val="24"/>
          <w:szCs w:val="24"/>
        </w:rPr>
        <w:t xml:space="preserve"> </w:t>
      </w:r>
      <w:r w:rsidRPr="00490560">
        <w:rPr>
          <w:rFonts w:ascii="Times New Roman" w:eastAsia="Times New Roman" w:hAnsi="Times New Roman" w:cs="Times New Roman"/>
          <w:b/>
          <w:bCs/>
          <w:sz w:val="24"/>
          <w:szCs w:val="24"/>
        </w:rPr>
        <w:t>volume 30</w:t>
      </w:r>
      <w:r w:rsidRPr="00490560">
        <w:rPr>
          <w:rFonts w:ascii="Times New Roman" w:eastAsia="Times New Roman" w:hAnsi="Times New Roman" w:cs="Times New Roman"/>
          <w:sz w:val="24"/>
          <w:szCs w:val="24"/>
        </w:rPr>
        <w:t>, pages759–766(2019)</w:t>
      </w:r>
    </w:p>
    <w:p w:rsidR="00490560" w:rsidRPr="00490560" w:rsidRDefault="00490560" w:rsidP="00490560">
      <w:pPr>
        <w:spacing w:before="100" w:beforeAutospacing="1" w:after="100" w:afterAutospacing="1" w:line="240" w:lineRule="auto"/>
        <w:rPr>
          <w:rFonts w:ascii="Times New Roman" w:eastAsia="Times New Roman" w:hAnsi="Times New Roman" w:cs="Times New Roman"/>
          <w:b/>
          <w:bCs/>
          <w:sz w:val="36"/>
          <w:szCs w:val="36"/>
        </w:rPr>
      </w:pPr>
      <w:r w:rsidRPr="00490560">
        <w:rPr>
          <w:rFonts w:ascii="Times New Roman" w:eastAsia="Times New Roman" w:hAnsi="Times New Roman" w:cs="Times New Roman"/>
          <w:b/>
          <w:bCs/>
          <w:sz w:val="36"/>
          <w:szCs w:val="36"/>
        </w:rPr>
        <w:t>Abstract</w:t>
      </w:r>
    </w:p>
    <w:p w:rsidR="00490560" w:rsidRPr="00490560" w:rsidRDefault="00490560" w:rsidP="00490560">
      <w:pPr>
        <w:spacing w:before="100" w:beforeAutospacing="1" w:after="100" w:afterAutospacing="1" w:line="240" w:lineRule="auto"/>
        <w:rPr>
          <w:rFonts w:ascii="Times New Roman" w:eastAsia="Times New Roman" w:hAnsi="Times New Roman" w:cs="Times New Roman"/>
          <w:sz w:val="24"/>
          <w:szCs w:val="24"/>
        </w:rPr>
      </w:pPr>
      <w:r w:rsidRPr="00490560">
        <w:rPr>
          <w:rFonts w:ascii="Times New Roman" w:eastAsia="Times New Roman" w:hAnsi="Times New Roman" w:cs="Times New Roman"/>
          <w:sz w:val="24"/>
          <w:szCs w:val="24"/>
        </w:rPr>
        <w:t xml:space="preserve">Soybean seeds, soaked in branched-chain amino acids [Valine, Isoleucine and Leucine (VIL)] mixture or dressed in naphthalic anhydride (NA), were germinated for 10 days and treated with chlorimuron-ethyl for 120 h. Chlorimuron-ethyl significantly inhibited </w:t>
      </w:r>
      <w:proofErr w:type="spellStart"/>
      <w:r w:rsidRPr="00490560">
        <w:rPr>
          <w:rFonts w:ascii="Times New Roman" w:eastAsia="Times New Roman" w:hAnsi="Times New Roman" w:cs="Times New Roman"/>
          <w:sz w:val="24"/>
          <w:szCs w:val="24"/>
        </w:rPr>
        <w:t>acetolactate</w:t>
      </w:r>
      <w:proofErr w:type="spellEnd"/>
      <w:r w:rsidRPr="00490560">
        <w:rPr>
          <w:rFonts w:ascii="Times New Roman" w:eastAsia="Times New Roman" w:hAnsi="Times New Roman" w:cs="Times New Roman"/>
          <w:sz w:val="24"/>
          <w:szCs w:val="24"/>
        </w:rPr>
        <w:t xml:space="preserve"> synthase (ALS) activity in shoots of all samples during the first 72 h. Moreover, it increased </w:t>
      </w:r>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m</w:t>
      </w:r>
      <w:r w:rsidRPr="00490560">
        <w:rPr>
          <w:rFonts w:ascii="Times New Roman" w:eastAsia="Times New Roman" w:hAnsi="Times New Roman" w:cs="Times New Roman"/>
          <w:sz w:val="24"/>
          <w:szCs w:val="24"/>
        </w:rPr>
        <w:t xml:space="preserve"> but decreased </w:t>
      </w:r>
      <w:proofErr w:type="spellStart"/>
      <w:r w:rsidRPr="00490560">
        <w:rPr>
          <w:rFonts w:ascii="Times New Roman" w:eastAsia="Times New Roman" w:hAnsi="Times New Roman" w:cs="Times New Roman"/>
          <w:i/>
          <w:iCs/>
          <w:sz w:val="24"/>
          <w:szCs w:val="24"/>
        </w:rPr>
        <w:t>V</w:t>
      </w:r>
      <w:r w:rsidRPr="00490560">
        <w:rPr>
          <w:rFonts w:ascii="Times New Roman" w:eastAsia="Times New Roman" w:hAnsi="Times New Roman" w:cs="Times New Roman"/>
          <w:sz w:val="24"/>
          <w:szCs w:val="24"/>
          <w:vertAlign w:val="subscript"/>
        </w:rPr>
        <w:t>max</w:t>
      </w:r>
      <w:proofErr w:type="spellEnd"/>
      <w:r w:rsidRPr="00490560">
        <w:rPr>
          <w:rFonts w:ascii="Times New Roman" w:eastAsia="Times New Roman" w:hAnsi="Times New Roman" w:cs="Times New Roman"/>
          <w:sz w:val="24"/>
          <w:szCs w:val="24"/>
        </w:rPr>
        <w:t xml:space="preserve">, </w:t>
      </w:r>
      <w:proofErr w:type="spellStart"/>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cat</w:t>
      </w:r>
      <w:proofErr w:type="spellEnd"/>
      <w:r w:rsidRPr="00490560">
        <w:rPr>
          <w:rFonts w:ascii="Times New Roman" w:eastAsia="Times New Roman" w:hAnsi="Times New Roman" w:cs="Times New Roman"/>
          <w:sz w:val="24"/>
          <w:szCs w:val="24"/>
        </w:rPr>
        <w:t xml:space="preserve">, </w:t>
      </w:r>
      <w:proofErr w:type="spellStart"/>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cat</w:t>
      </w:r>
      <w:proofErr w:type="spellEnd"/>
      <w:r w:rsidRPr="00490560">
        <w:rPr>
          <w:rFonts w:ascii="Times New Roman" w:eastAsia="Times New Roman" w:hAnsi="Times New Roman" w:cs="Times New Roman"/>
          <w:sz w:val="24"/>
          <w:szCs w:val="24"/>
        </w:rPr>
        <w:t>/</w:t>
      </w:r>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m</w:t>
      </w:r>
      <w:r w:rsidRPr="00490560">
        <w:rPr>
          <w:rFonts w:ascii="Times New Roman" w:eastAsia="Times New Roman" w:hAnsi="Times New Roman" w:cs="Times New Roman"/>
          <w:sz w:val="24"/>
          <w:szCs w:val="24"/>
        </w:rPr>
        <w:t xml:space="preserve"> and </w:t>
      </w:r>
      <w:proofErr w:type="spellStart"/>
      <w:r w:rsidRPr="00490560">
        <w:rPr>
          <w:rFonts w:ascii="Times New Roman" w:eastAsia="Times New Roman" w:hAnsi="Times New Roman" w:cs="Times New Roman"/>
          <w:i/>
          <w:iCs/>
          <w:sz w:val="24"/>
          <w:szCs w:val="24"/>
        </w:rPr>
        <w:t>V</w:t>
      </w:r>
      <w:r w:rsidRPr="00490560">
        <w:rPr>
          <w:rFonts w:ascii="Times New Roman" w:eastAsia="Times New Roman" w:hAnsi="Times New Roman" w:cs="Times New Roman"/>
          <w:sz w:val="24"/>
          <w:szCs w:val="24"/>
          <w:vertAlign w:val="subscript"/>
        </w:rPr>
        <w:t>max</w:t>
      </w:r>
      <w:proofErr w:type="spellEnd"/>
      <w:r w:rsidRPr="00490560">
        <w:rPr>
          <w:rFonts w:ascii="Times New Roman" w:eastAsia="Times New Roman" w:hAnsi="Times New Roman" w:cs="Times New Roman"/>
          <w:sz w:val="24"/>
          <w:szCs w:val="24"/>
        </w:rPr>
        <w:t>/</w:t>
      </w:r>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m</w:t>
      </w:r>
      <w:r w:rsidRPr="00490560">
        <w:rPr>
          <w:rFonts w:ascii="Times New Roman" w:eastAsia="Times New Roman" w:hAnsi="Times New Roman" w:cs="Times New Roman"/>
          <w:sz w:val="24"/>
          <w:szCs w:val="24"/>
        </w:rPr>
        <w:t xml:space="preserve"> as well as the endogenous levels of valine, isoleucine and leucine particularly during the first 72 h. In concomitance, there were significant decreases in protein content and activities of nitrate reductase (NR), nitrite reductase (</w:t>
      </w:r>
      <w:proofErr w:type="spellStart"/>
      <w:r w:rsidRPr="00490560">
        <w:rPr>
          <w:rFonts w:ascii="Times New Roman" w:eastAsia="Times New Roman" w:hAnsi="Times New Roman" w:cs="Times New Roman"/>
          <w:sz w:val="24"/>
          <w:szCs w:val="24"/>
        </w:rPr>
        <w:t>NiR</w:t>
      </w:r>
      <w:proofErr w:type="spellEnd"/>
      <w:r w:rsidRPr="00490560">
        <w:rPr>
          <w:rFonts w:ascii="Times New Roman" w:eastAsia="Times New Roman" w:hAnsi="Times New Roman" w:cs="Times New Roman"/>
          <w:sz w:val="24"/>
          <w:szCs w:val="24"/>
        </w:rPr>
        <w:t xml:space="preserve">), glutamine </w:t>
      </w:r>
      <w:proofErr w:type="spellStart"/>
      <w:r w:rsidRPr="00490560">
        <w:rPr>
          <w:rFonts w:ascii="Times New Roman" w:eastAsia="Times New Roman" w:hAnsi="Times New Roman" w:cs="Times New Roman"/>
          <w:sz w:val="24"/>
          <w:szCs w:val="24"/>
        </w:rPr>
        <w:t>synthetase</w:t>
      </w:r>
      <w:proofErr w:type="spellEnd"/>
      <w:r w:rsidRPr="00490560">
        <w:rPr>
          <w:rFonts w:ascii="Times New Roman" w:eastAsia="Times New Roman" w:hAnsi="Times New Roman" w:cs="Times New Roman"/>
          <w:sz w:val="24"/>
          <w:szCs w:val="24"/>
        </w:rPr>
        <w:t xml:space="preserve"> (GS), glutamate synthase (GOGAT) as well as growth parameters during the first 72 h. However, VIL or NA mitigated the herbicide effect. So, the drop in </w:t>
      </w:r>
      <w:proofErr w:type="spellStart"/>
      <w:r w:rsidRPr="00490560">
        <w:rPr>
          <w:rFonts w:ascii="Times New Roman" w:eastAsia="Times New Roman" w:hAnsi="Times New Roman" w:cs="Times New Roman"/>
          <w:i/>
          <w:iCs/>
          <w:sz w:val="24"/>
          <w:szCs w:val="24"/>
        </w:rPr>
        <w:t>V</w:t>
      </w:r>
      <w:r w:rsidRPr="00490560">
        <w:rPr>
          <w:rFonts w:ascii="Times New Roman" w:eastAsia="Times New Roman" w:hAnsi="Times New Roman" w:cs="Times New Roman"/>
          <w:sz w:val="24"/>
          <w:szCs w:val="24"/>
          <w:vertAlign w:val="subscript"/>
        </w:rPr>
        <w:t>max</w:t>
      </w:r>
      <w:proofErr w:type="spellEnd"/>
      <w:r w:rsidRPr="00490560">
        <w:rPr>
          <w:rFonts w:ascii="Times New Roman" w:eastAsia="Times New Roman" w:hAnsi="Times New Roman" w:cs="Times New Roman"/>
          <w:sz w:val="24"/>
          <w:szCs w:val="24"/>
        </w:rPr>
        <w:t xml:space="preserve">, </w:t>
      </w:r>
      <w:proofErr w:type="spellStart"/>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cat</w:t>
      </w:r>
      <w:proofErr w:type="spellEnd"/>
      <w:r w:rsidRPr="00490560">
        <w:rPr>
          <w:rFonts w:ascii="Times New Roman" w:eastAsia="Times New Roman" w:hAnsi="Times New Roman" w:cs="Times New Roman"/>
          <w:sz w:val="24"/>
          <w:szCs w:val="24"/>
        </w:rPr>
        <w:t xml:space="preserve"> and </w:t>
      </w:r>
      <w:proofErr w:type="spellStart"/>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cat</w:t>
      </w:r>
      <w:proofErr w:type="spellEnd"/>
      <w:r w:rsidRPr="00490560">
        <w:rPr>
          <w:rFonts w:ascii="Times New Roman" w:eastAsia="Times New Roman" w:hAnsi="Times New Roman" w:cs="Times New Roman"/>
          <w:sz w:val="24"/>
          <w:szCs w:val="24"/>
        </w:rPr>
        <w:t>/</w:t>
      </w:r>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m</w:t>
      </w:r>
      <w:r w:rsidRPr="00490560">
        <w:rPr>
          <w:rFonts w:ascii="Times New Roman" w:eastAsia="Times New Roman" w:hAnsi="Times New Roman" w:cs="Times New Roman"/>
          <w:sz w:val="24"/>
          <w:szCs w:val="24"/>
        </w:rPr>
        <w:t xml:space="preserve"> by chlorimuron-ethyl declares decreases in enzyme concentration, catalytic rate and catalytic efficiency, respectively. Whereas the increase in </w:t>
      </w:r>
      <w:r w:rsidRPr="00490560">
        <w:rPr>
          <w:rFonts w:ascii="Times New Roman" w:eastAsia="Times New Roman" w:hAnsi="Times New Roman" w:cs="Times New Roman"/>
          <w:i/>
          <w:iCs/>
          <w:sz w:val="24"/>
          <w:szCs w:val="24"/>
        </w:rPr>
        <w:t>K</w:t>
      </w:r>
      <w:r w:rsidRPr="00490560">
        <w:rPr>
          <w:rFonts w:ascii="Times New Roman" w:eastAsia="Times New Roman" w:hAnsi="Times New Roman" w:cs="Times New Roman"/>
          <w:sz w:val="24"/>
          <w:szCs w:val="24"/>
          <w:vertAlign w:val="subscript"/>
        </w:rPr>
        <w:t>m</w:t>
      </w:r>
      <w:r w:rsidRPr="00490560">
        <w:rPr>
          <w:rFonts w:ascii="Times New Roman" w:eastAsia="Times New Roman" w:hAnsi="Times New Roman" w:cs="Times New Roman"/>
          <w:sz w:val="24"/>
          <w:szCs w:val="24"/>
        </w:rPr>
        <w:t xml:space="preserve"> could indicate that chlorimuron-ethyl induced an inhibition for ALS of the mixed-type which would affect synthesis and structural integrity of the enzyme. This inhibition would diminish the formation of branched-chain amino acids and protein, particularly with the inhibition of </w:t>
      </w:r>
      <w:r w:rsidRPr="00490560">
        <w:rPr>
          <w:rFonts w:ascii="Times New Roman" w:eastAsia="Times New Roman" w:hAnsi="Times New Roman" w:cs="Times New Roman"/>
          <w:i/>
          <w:iCs/>
          <w:sz w:val="24"/>
          <w:szCs w:val="24"/>
        </w:rPr>
        <w:t>N</w:t>
      </w:r>
      <w:r w:rsidRPr="00490560">
        <w:rPr>
          <w:rFonts w:ascii="Times New Roman" w:eastAsia="Times New Roman" w:hAnsi="Times New Roman" w:cs="Times New Roman"/>
          <w:sz w:val="24"/>
          <w:szCs w:val="24"/>
        </w:rPr>
        <w:t xml:space="preserve"> incorporation enzyme (NR, </w:t>
      </w:r>
      <w:proofErr w:type="spellStart"/>
      <w:r w:rsidRPr="00490560">
        <w:rPr>
          <w:rFonts w:ascii="Times New Roman" w:eastAsia="Times New Roman" w:hAnsi="Times New Roman" w:cs="Times New Roman"/>
          <w:sz w:val="24"/>
          <w:szCs w:val="24"/>
        </w:rPr>
        <w:t>NiR</w:t>
      </w:r>
      <w:proofErr w:type="spellEnd"/>
      <w:r w:rsidRPr="00490560">
        <w:rPr>
          <w:rFonts w:ascii="Times New Roman" w:eastAsia="Times New Roman" w:hAnsi="Times New Roman" w:cs="Times New Roman"/>
          <w:sz w:val="24"/>
          <w:szCs w:val="24"/>
        </w:rPr>
        <w:t>, GS and GOGAT). Consequently, retardation and disturbances in formation of structural and functional protein would arise. Nonetheless, VIL mixture overcame chlorimuron-ethyl toxicity via compensating the drop in the endogenous branched-chain amino acids while NA might cause mitigation by detoxifying the herbicide.</w:t>
      </w:r>
    </w:p>
    <w:p w:rsidR="00D622A1" w:rsidRPr="00490560" w:rsidRDefault="00D622A1" w:rsidP="00490560"/>
    <w:sectPr w:rsidR="00D622A1" w:rsidRPr="0049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5E82"/>
    <w:multiLevelType w:val="multilevel"/>
    <w:tmpl w:val="DE7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D0208"/>
    <w:multiLevelType w:val="multilevel"/>
    <w:tmpl w:val="3E0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A21E2"/>
    <w:multiLevelType w:val="multilevel"/>
    <w:tmpl w:val="2AD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6350D"/>
    <w:multiLevelType w:val="multilevel"/>
    <w:tmpl w:val="C132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20EBE"/>
    <w:multiLevelType w:val="multilevel"/>
    <w:tmpl w:val="76BE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E2BB8"/>
    <w:multiLevelType w:val="multilevel"/>
    <w:tmpl w:val="F77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E7"/>
    <w:rsid w:val="00490560"/>
    <w:rsid w:val="00BD6E84"/>
    <w:rsid w:val="00D622A1"/>
    <w:rsid w:val="00DE2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AA0A"/>
  <w15:chartTrackingRefBased/>
  <w15:docId w15:val="{40BCFCFE-FFB7-4484-9F6C-91BDDC7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A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D6E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A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A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E2AE7"/>
    <w:rPr>
      <w:color w:val="0000FF"/>
      <w:u w:val="single"/>
    </w:rPr>
  </w:style>
  <w:style w:type="paragraph" w:customStyle="1" w:styleId="c-article-info-details">
    <w:name w:val="c-article-info-details"/>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DE2AE7"/>
  </w:style>
  <w:style w:type="paragraph" w:customStyle="1" w:styleId="c-article-metrics-barcount">
    <w:name w:val="c-article-metrics-bar__count"/>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DE2AE7"/>
  </w:style>
  <w:style w:type="paragraph" w:customStyle="1" w:styleId="c-article-metrics-bardetails">
    <w:name w:val="c-article-metrics-bar__details"/>
    <w:basedOn w:val="Normal"/>
    <w:rsid w:val="00DE2A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E2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D6E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8539">
      <w:bodyDiv w:val="1"/>
      <w:marLeft w:val="0"/>
      <w:marRight w:val="0"/>
      <w:marTop w:val="0"/>
      <w:marBottom w:val="0"/>
      <w:divBdr>
        <w:top w:val="none" w:sz="0" w:space="0" w:color="auto"/>
        <w:left w:val="none" w:sz="0" w:space="0" w:color="auto"/>
        <w:bottom w:val="none" w:sz="0" w:space="0" w:color="auto"/>
        <w:right w:val="none" w:sz="0" w:space="0" w:color="auto"/>
      </w:divBdr>
      <w:divsChild>
        <w:div w:id="1248809641">
          <w:marLeft w:val="0"/>
          <w:marRight w:val="0"/>
          <w:marTop w:val="0"/>
          <w:marBottom w:val="0"/>
          <w:divBdr>
            <w:top w:val="none" w:sz="0" w:space="0" w:color="auto"/>
            <w:left w:val="none" w:sz="0" w:space="0" w:color="auto"/>
            <w:bottom w:val="none" w:sz="0" w:space="0" w:color="auto"/>
            <w:right w:val="none" w:sz="0" w:space="0" w:color="auto"/>
          </w:divBdr>
          <w:divsChild>
            <w:div w:id="295911514">
              <w:marLeft w:val="0"/>
              <w:marRight w:val="0"/>
              <w:marTop w:val="0"/>
              <w:marBottom w:val="0"/>
              <w:divBdr>
                <w:top w:val="none" w:sz="0" w:space="0" w:color="auto"/>
                <w:left w:val="none" w:sz="0" w:space="0" w:color="auto"/>
                <w:bottom w:val="none" w:sz="0" w:space="0" w:color="auto"/>
                <w:right w:val="none" w:sz="0" w:space="0" w:color="auto"/>
              </w:divBdr>
              <w:divsChild>
                <w:div w:id="1618440360">
                  <w:marLeft w:val="0"/>
                  <w:marRight w:val="0"/>
                  <w:marTop w:val="0"/>
                  <w:marBottom w:val="0"/>
                  <w:divBdr>
                    <w:top w:val="none" w:sz="0" w:space="0" w:color="auto"/>
                    <w:left w:val="none" w:sz="0" w:space="0" w:color="auto"/>
                    <w:bottom w:val="none" w:sz="0" w:space="0" w:color="auto"/>
                    <w:right w:val="none" w:sz="0" w:space="0" w:color="auto"/>
                  </w:divBdr>
                  <w:divsChild>
                    <w:div w:id="462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9221">
          <w:marLeft w:val="0"/>
          <w:marRight w:val="0"/>
          <w:marTop w:val="0"/>
          <w:marBottom w:val="0"/>
          <w:divBdr>
            <w:top w:val="none" w:sz="0" w:space="0" w:color="auto"/>
            <w:left w:val="none" w:sz="0" w:space="0" w:color="auto"/>
            <w:bottom w:val="none" w:sz="0" w:space="0" w:color="auto"/>
            <w:right w:val="none" w:sz="0" w:space="0" w:color="auto"/>
          </w:divBdr>
          <w:divsChild>
            <w:div w:id="866257086">
              <w:marLeft w:val="0"/>
              <w:marRight w:val="0"/>
              <w:marTop w:val="0"/>
              <w:marBottom w:val="0"/>
              <w:divBdr>
                <w:top w:val="none" w:sz="0" w:space="0" w:color="auto"/>
                <w:left w:val="none" w:sz="0" w:space="0" w:color="auto"/>
                <w:bottom w:val="none" w:sz="0" w:space="0" w:color="auto"/>
                <w:right w:val="none" w:sz="0" w:space="0" w:color="auto"/>
              </w:divBdr>
              <w:divsChild>
                <w:div w:id="13475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6933">
      <w:bodyDiv w:val="1"/>
      <w:marLeft w:val="0"/>
      <w:marRight w:val="0"/>
      <w:marTop w:val="0"/>
      <w:marBottom w:val="0"/>
      <w:divBdr>
        <w:top w:val="none" w:sz="0" w:space="0" w:color="auto"/>
        <w:left w:val="none" w:sz="0" w:space="0" w:color="auto"/>
        <w:bottom w:val="none" w:sz="0" w:space="0" w:color="auto"/>
        <w:right w:val="none" w:sz="0" w:space="0" w:color="auto"/>
      </w:divBdr>
      <w:divsChild>
        <w:div w:id="1913079253">
          <w:marLeft w:val="0"/>
          <w:marRight w:val="0"/>
          <w:marTop w:val="0"/>
          <w:marBottom w:val="0"/>
          <w:divBdr>
            <w:top w:val="none" w:sz="0" w:space="0" w:color="auto"/>
            <w:left w:val="none" w:sz="0" w:space="0" w:color="auto"/>
            <w:bottom w:val="none" w:sz="0" w:space="0" w:color="auto"/>
            <w:right w:val="none" w:sz="0" w:space="0" w:color="auto"/>
          </w:divBdr>
          <w:divsChild>
            <w:div w:id="1203052452">
              <w:marLeft w:val="0"/>
              <w:marRight w:val="0"/>
              <w:marTop w:val="0"/>
              <w:marBottom w:val="0"/>
              <w:divBdr>
                <w:top w:val="none" w:sz="0" w:space="0" w:color="auto"/>
                <w:left w:val="none" w:sz="0" w:space="0" w:color="auto"/>
                <w:bottom w:val="none" w:sz="0" w:space="0" w:color="auto"/>
                <w:right w:val="none" w:sz="0" w:space="0" w:color="auto"/>
              </w:divBdr>
              <w:divsChild>
                <w:div w:id="1683314459">
                  <w:marLeft w:val="0"/>
                  <w:marRight w:val="0"/>
                  <w:marTop w:val="0"/>
                  <w:marBottom w:val="0"/>
                  <w:divBdr>
                    <w:top w:val="none" w:sz="0" w:space="0" w:color="auto"/>
                    <w:left w:val="none" w:sz="0" w:space="0" w:color="auto"/>
                    <w:bottom w:val="none" w:sz="0" w:space="0" w:color="auto"/>
                    <w:right w:val="none" w:sz="0" w:space="0" w:color="auto"/>
                  </w:divBdr>
                  <w:divsChild>
                    <w:div w:id="434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82242">
          <w:marLeft w:val="0"/>
          <w:marRight w:val="0"/>
          <w:marTop w:val="0"/>
          <w:marBottom w:val="0"/>
          <w:divBdr>
            <w:top w:val="none" w:sz="0" w:space="0" w:color="auto"/>
            <w:left w:val="none" w:sz="0" w:space="0" w:color="auto"/>
            <w:bottom w:val="none" w:sz="0" w:space="0" w:color="auto"/>
            <w:right w:val="none" w:sz="0" w:space="0" w:color="auto"/>
          </w:divBdr>
          <w:divsChild>
            <w:div w:id="394668069">
              <w:marLeft w:val="0"/>
              <w:marRight w:val="0"/>
              <w:marTop w:val="0"/>
              <w:marBottom w:val="0"/>
              <w:divBdr>
                <w:top w:val="none" w:sz="0" w:space="0" w:color="auto"/>
                <w:left w:val="none" w:sz="0" w:space="0" w:color="auto"/>
                <w:bottom w:val="none" w:sz="0" w:space="0" w:color="auto"/>
                <w:right w:val="none" w:sz="0" w:space="0" w:color="auto"/>
              </w:divBdr>
              <w:divsChild>
                <w:div w:id="6093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77946">
      <w:bodyDiv w:val="1"/>
      <w:marLeft w:val="0"/>
      <w:marRight w:val="0"/>
      <w:marTop w:val="0"/>
      <w:marBottom w:val="0"/>
      <w:divBdr>
        <w:top w:val="none" w:sz="0" w:space="0" w:color="auto"/>
        <w:left w:val="none" w:sz="0" w:space="0" w:color="auto"/>
        <w:bottom w:val="none" w:sz="0" w:space="0" w:color="auto"/>
        <w:right w:val="none" w:sz="0" w:space="0" w:color="auto"/>
      </w:divBdr>
      <w:divsChild>
        <w:div w:id="587348538">
          <w:marLeft w:val="0"/>
          <w:marRight w:val="0"/>
          <w:marTop w:val="0"/>
          <w:marBottom w:val="0"/>
          <w:divBdr>
            <w:top w:val="none" w:sz="0" w:space="0" w:color="auto"/>
            <w:left w:val="none" w:sz="0" w:space="0" w:color="auto"/>
            <w:bottom w:val="none" w:sz="0" w:space="0" w:color="auto"/>
            <w:right w:val="none" w:sz="0" w:space="0" w:color="auto"/>
          </w:divBdr>
          <w:divsChild>
            <w:div w:id="1304971530">
              <w:marLeft w:val="0"/>
              <w:marRight w:val="0"/>
              <w:marTop w:val="0"/>
              <w:marBottom w:val="0"/>
              <w:divBdr>
                <w:top w:val="none" w:sz="0" w:space="0" w:color="auto"/>
                <w:left w:val="none" w:sz="0" w:space="0" w:color="auto"/>
                <w:bottom w:val="none" w:sz="0" w:space="0" w:color="auto"/>
                <w:right w:val="none" w:sz="0" w:space="0" w:color="auto"/>
              </w:divBdr>
              <w:divsChild>
                <w:div w:id="824398816">
                  <w:marLeft w:val="0"/>
                  <w:marRight w:val="0"/>
                  <w:marTop w:val="0"/>
                  <w:marBottom w:val="0"/>
                  <w:divBdr>
                    <w:top w:val="none" w:sz="0" w:space="0" w:color="auto"/>
                    <w:left w:val="none" w:sz="0" w:space="0" w:color="auto"/>
                    <w:bottom w:val="none" w:sz="0" w:space="0" w:color="auto"/>
                    <w:right w:val="none" w:sz="0" w:space="0" w:color="auto"/>
                  </w:divBdr>
                  <w:divsChild>
                    <w:div w:id="13758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48905">
          <w:marLeft w:val="0"/>
          <w:marRight w:val="0"/>
          <w:marTop w:val="0"/>
          <w:marBottom w:val="0"/>
          <w:divBdr>
            <w:top w:val="none" w:sz="0" w:space="0" w:color="auto"/>
            <w:left w:val="none" w:sz="0" w:space="0" w:color="auto"/>
            <w:bottom w:val="none" w:sz="0" w:space="0" w:color="auto"/>
            <w:right w:val="none" w:sz="0" w:space="0" w:color="auto"/>
          </w:divBdr>
          <w:divsChild>
            <w:div w:id="324600185">
              <w:marLeft w:val="0"/>
              <w:marRight w:val="0"/>
              <w:marTop w:val="0"/>
              <w:marBottom w:val="0"/>
              <w:divBdr>
                <w:top w:val="none" w:sz="0" w:space="0" w:color="auto"/>
                <w:left w:val="none" w:sz="0" w:space="0" w:color="auto"/>
                <w:bottom w:val="none" w:sz="0" w:space="0" w:color="auto"/>
                <w:right w:val="none" w:sz="0" w:space="0" w:color="auto"/>
              </w:divBdr>
              <w:divsChild>
                <w:div w:id="18563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springer.com/journal/12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2210-019-00838-0" TargetMode="External"/><Relationship Id="rId5" Type="http://schemas.openxmlformats.org/officeDocument/2006/relationships/hyperlink" Target="https://link.springer.com/article/10.1007/s12210-019-0083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Mamdouh Nematalla</dc:creator>
  <cp:keywords/>
  <dc:description/>
  <cp:lastModifiedBy>Mamdouh Nematalla</cp:lastModifiedBy>
  <cp:revision>2</cp:revision>
  <dcterms:created xsi:type="dcterms:W3CDTF">2020-04-20T16:00:00Z</dcterms:created>
  <dcterms:modified xsi:type="dcterms:W3CDTF">2020-04-20T16:00:00Z</dcterms:modified>
</cp:coreProperties>
</file>