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32" w:rsidRPr="00F36632" w:rsidRDefault="00F36632" w:rsidP="00F366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900B98"/>
          <w:sz w:val="28"/>
          <w:szCs w:val="28"/>
        </w:rPr>
      </w:pPr>
      <w:r w:rsidRPr="00F36632">
        <w:rPr>
          <w:rFonts w:asciiTheme="majorBidi" w:hAnsiTheme="majorBidi" w:cstheme="majorBidi"/>
          <w:b/>
          <w:bCs/>
          <w:color w:val="900B98"/>
          <w:sz w:val="28"/>
          <w:szCs w:val="28"/>
        </w:rPr>
        <w:t>ABSTRACT</w:t>
      </w:r>
    </w:p>
    <w:p w:rsidR="00F36632" w:rsidRPr="00F36632" w:rsidRDefault="00F36632" w:rsidP="00F366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3663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Objective: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The aim of the present study is to investigate the effects of </w:t>
      </w:r>
      <w:proofErr w:type="spellStart"/>
      <w:r w:rsidRPr="00F36632">
        <w:rPr>
          <w:rFonts w:asciiTheme="majorBidi" w:hAnsiTheme="majorBidi" w:cstheme="majorBidi"/>
          <w:i/>
          <w:iCs/>
          <w:color w:val="000000"/>
          <w:sz w:val="28"/>
          <w:szCs w:val="28"/>
        </w:rPr>
        <w:t>Hordeum</w:t>
      </w:r>
      <w:proofErr w:type="spellEnd"/>
      <w:r w:rsidRPr="00F3663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vulgare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aqueous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extract (HVE) in a sub-chronic depression rat model. </w:t>
      </w:r>
      <w:r w:rsidRPr="00F3663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Methods: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Thirty male rats were randomly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divided into five groups: the first group served as a control group; the second group received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i.p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injection of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reserpine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 (Res) (0.5 mg/ kg) for 20 days, the third group received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i.p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. injection of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reserpine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plus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fluoxetine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 (Res + Flux) (10 mg/kg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p.o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.) for 20 days, the fourth group received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i.p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>. injection</w:t>
      </w:r>
    </w:p>
    <w:p w:rsidR="00F36632" w:rsidRPr="00F36632" w:rsidRDefault="00F36632" w:rsidP="00F366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of Res plus HVE (1,000 mg/kg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p.o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.), and the fifth group received Res +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Flus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 +HVE. Behavioral tests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were measured on the 21st day of the experiment, then rats were decapitated to determine liver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function [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alanine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transaminase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aspartate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transaminase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>, TP, Alb, Glob, A/G), brain monoamines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their metabolites (NE, DA, 5-HT, HVA, DOPAC, 5HIAA), oxidative and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nitrositive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 stress markers (MDA,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glutathione, oxidized glutathione, NO, SOD, 8OHdG) and purinergic cell capacity (ATP, ADP, AMP).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Results: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Obtained data showed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neuro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>-degenerative effect of Res and deteriorative manifestation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in liver function. Moreover, flux treatment showed an attenuated deterioration, manifested by Res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for monoamines and its metabolites, and subsequently stabilized behaviors and decreased depression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status with behavioral tests indicators. On the other hand, it showed initial indicators of liver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alteration, presented by serum liver function and histological examination. In addition, treatment</w:t>
      </w:r>
    </w:p>
    <w:p w:rsidR="00F36632" w:rsidRPr="00F36632" w:rsidRDefault="00F36632" w:rsidP="00F366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36632">
        <w:rPr>
          <w:rFonts w:asciiTheme="majorBidi" w:hAnsiTheme="majorBidi" w:cstheme="majorBidi"/>
          <w:color w:val="000000"/>
          <w:sz w:val="28"/>
          <w:szCs w:val="28"/>
        </w:rPr>
        <w:t>with HVE showed amelioration for behavioral, neurochemical functions, and decreased oxidative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stress. The results were confirmed by the histological examination. </w:t>
      </w:r>
      <w:r w:rsidRPr="00F36632">
        <w:rPr>
          <w:rFonts w:asciiTheme="majorBidi" w:hAnsiTheme="majorBidi" w:cstheme="majorBidi"/>
          <w:b/>
          <w:bCs/>
          <w:color w:val="000000"/>
          <w:sz w:val="28"/>
          <w:szCs w:val="28"/>
        </w:rPr>
        <w:t>Conclusion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: HVE ameliorate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depression induced by Res, stimulates monoamines and antioxidant status, decrease oxidonitrositive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markers and increases cell energy capacity without side effects on liver, contrasting to selective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>serotonin re-uptake inhibitors, which produces initial indicators of liver damages.</w:t>
      </w:r>
    </w:p>
    <w:p w:rsidR="00F945A9" w:rsidRPr="00F36632" w:rsidRDefault="00F36632" w:rsidP="00F3663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663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Key words: </w:t>
      </w:r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Depression,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Fluxitine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Hordeum</w:t>
      </w:r>
      <w:proofErr w:type="spellEnd"/>
      <w:r w:rsidRPr="00F36632">
        <w:rPr>
          <w:rFonts w:asciiTheme="majorBidi" w:hAnsiTheme="majorBidi" w:cstheme="majorBidi"/>
          <w:color w:val="000000"/>
          <w:sz w:val="28"/>
          <w:szCs w:val="28"/>
        </w:rPr>
        <w:t xml:space="preserve"> vulgare, Rats, </w:t>
      </w:r>
      <w:proofErr w:type="spellStart"/>
      <w:r w:rsidRPr="00F36632">
        <w:rPr>
          <w:rFonts w:asciiTheme="majorBidi" w:hAnsiTheme="majorBidi" w:cstheme="majorBidi"/>
          <w:color w:val="000000"/>
          <w:sz w:val="28"/>
          <w:szCs w:val="28"/>
        </w:rPr>
        <w:t>Resrpine</w:t>
      </w:r>
      <w:proofErr w:type="spellEnd"/>
    </w:p>
    <w:sectPr w:rsidR="00F945A9" w:rsidRPr="00F36632" w:rsidSect="000A44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6632"/>
    <w:rsid w:val="000A44AB"/>
    <w:rsid w:val="00F36632"/>
    <w:rsid w:val="00F9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اجمد</dc:creator>
  <cp:keywords/>
  <dc:description/>
  <cp:lastModifiedBy>اجمد</cp:lastModifiedBy>
  <cp:revision>2</cp:revision>
  <dcterms:created xsi:type="dcterms:W3CDTF">2020-04-27T19:57:00Z</dcterms:created>
  <dcterms:modified xsi:type="dcterms:W3CDTF">2020-04-27T19:59:00Z</dcterms:modified>
</cp:coreProperties>
</file>